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E256" w14:textId="69E59EB3" w:rsidR="00CF3A5A" w:rsidRPr="00D64A43" w:rsidRDefault="009635B5">
      <w:pPr>
        <w:rPr>
          <w:rFonts w:ascii="Arial" w:hAnsi="Arial" w:cs="Arial"/>
          <w:smallCaps/>
        </w:rPr>
      </w:pPr>
      <w:r w:rsidRPr="00D64A43">
        <w:rPr>
          <w:rFonts w:ascii="Arial" w:hAnsi="Arial" w:cs="Arial"/>
          <w:smallCaps/>
        </w:rPr>
        <w:t>CAS 2026 Conference Committee Report</w:t>
      </w:r>
    </w:p>
    <w:p w14:paraId="411A0502" w14:textId="5445719B" w:rsidR="007E700A" w:rsidRPr="00D64A43" w:rsidRDefault="009635B5" w:rsidP="00E31EF3">
      <w:pPr>
        <w:rPr>
          <w:rFonts w:ascii="Arial" w:hAnsi="Arial" w:cs="Arial"/>
        </w:rPr>
      </w:pPr>
      <w:r w:rsidRPr="00D64A43">
        <w:rPr>
          <w:rFonts w:ascii="Arial" w:hAnsi="Arial" w:cs="Arial"/>
        </w:rPr>
        <w:t>The 2026 annual conference of the Canadian Association of Slavists, in accordance with the vote of the CAS membership, is the second CAS annual conference</w:t>
      </w:r>
      <w:r w:rsidR="00092F34" w:rsidRPr="00D64A43">
        <w:rPr>
          <w:rFonts w:ascii="Arial" w:hAnsi="Arial" w:cs="Arial"/>
        </w:rPr>
        <w:t xml:space="preserve"> in a row</w:t>
      </w:r>
      <w:r w:rsidRPr="00D64A43">
        <w:rPr>
          <w:rFonts w:ascii="Arial" w:hAnsi="Arial" w:cs="Arial"/>
        </w:rPr>
        <w:t xml:space="preserve"> to be held outside the annual Congress of the Humanities and Social Sciences. Following on </w:t>
      </w:r>
      <w:r w:rsidR="00622C8D" w:rsidRPr="00D64A43">
        <w:rPr>
          <w:rFonts w:ascii="Arial" w:hAnsi="Arial" w:cs="Arial"/>
        </w:rPr>
        <w:t>accomplishments of the 2025 annual conference at the University of Alberta</w:t>
      </w:r>
      <w:r w:rsidR="00092F34" w:rsidRPr="00D64A43">
        <w:rPr>
          <w:rFonts w:ascii="Arial" w:hAnsi="Arial" w:cs="Arial"/>
        </w:rPr>
        <w:t xml:space="preserve">, this year’s conference also has </w:t>
      </w:r>
      <w:r w:rsidR="00622C8D" w:rsidRPr="00D64A43">
        <w:rPr>
          <w:rFonts w:ascii="Arial" w:hAnsi="Arial" w:cs="Arial"/>
        </w:rPr>
        <w:t>attract</w:t>
      </w:r>
      <w:r w:rsidR="00092F34" w:rsidRPr="00D64A43">
        <w:rPr>
          <w:rFonts w:ascii="Arial" w:hAnsi="Arial" w:cs="Arial"/>
        </w:rPr>
        <w:t>ed</w:t>
      </w:r>
      <w:r w:rsidR="00622C8D" w:rsidRPr="00D64A43">
        <w:rPr>
          <w:rFonts w:ascii="Arial" w:hAnsi="Arial" w:cs="Arial"/>
        </w:rPr>
        <w:t xml:space="preserve"> strong attendance and participation</w:t>
      </w:r>
      <w:r w:rsidR="006F3ABD" w:rsidRPr="00D64A43">
        <w:rPr>
          <w:rFonts w:ascii="Arial" w:hAnsi="Arial" w:cs="Arial"/>
        </w:rPr>
        <w:t xml:space="preserve"> </w:t>
      </w:r>
      <w:r w:rsidR="00092F34" w:rsidRPr="00D64A43">
        <w:rPr>
          <w:rFonts w:ascii="Arial" w:hAnsi="Arial" w:cs="Arial"/>
        </w:rPr>
        <w:t>from colleagues and graduate students from across Canada, the United States, and Europe</w:t>
      </w:r>
      <w:r w:rsidR="000F6FDC" w:rsidRPr="00D64A43">
        <w:rPr>
          <w:rFonts w:ascii="Arial" w:hAnsi="Arial" w:cs="Arial"/>
        </w:rPr>
        <w:t>. In addition, it</w:t>
      </w:r>
      <w:r w:rsidR="007E700A" w:rsidRPr="00D64A43">
        <w:rPr>
          <w:rFonts w:ascii="Arial" w:hAnsi="Arial" w:cs="Arial"/>
        </w:rPr>
        <w:t xml:space="preserve"> </w:t>
      </w:r>
      <w:r w:rsidR="00092F34" w:rsidRPr="00D64A43">
        <w:rPr>
          <w:rFonts w:ascii="Arial" w:hAnsi="Arial" w:cs="Arial"/>
        </w:rPr>
        <w:t xml:space="preserve">has </w:t>
      </w:r>
      <w:r w:rsidRPr="00D64A43">
        <w:rPr>
          <w:rFonts w:ascii="Arial" w:hAnsi="Arial" w:cs="Arial"/>
        </w:rPr>
        <w:t>reduc</w:t>
      </w:r>
      <w:r w:rsidR="00092F34" w:rsidRPr="00D64A43">
        <w:rPr>
          <w:rFonts w:ascii="Arial" w:hAnsi="Arial" w:cs="Arial"/>
        </w:rPr>
        <w:t>ed</w:t>
      </w:r>
      <w:r w:rsidRPr="00D64A43">
        <w:rPr>
          <w:rFonts w:ascii="Arial" w:hAnsi="Arial" w:cs="Arial"/>
        </w:rPr>
        <w:t xml:space="preserve"> costs for attendees</w:t>
      </w:r>
      <w:r w:rsidR="00092F34" w:rsidRPr="00D64A43">
        <w:rPr>
          <w:rFonts w:ascii="Arial" w:hAnsi="Arial" w:cs="Arial"/>
        </w:rPr>
        <w:t xml:space="preserve"> at all stages of their careers</w:t>
      </w:r>
      <w:r w:rsidR="00622C8D" w:rsidRPr="00D64A43">
        <w:rPr>
          <w:rFonts w:ascii="Arial" w:hAnsi="Arial" w:cs="Arial"/>
        </w:rPr>
        <w:t xml:space="preserve">, </w:t>
      </w:r>
      <w:r w:rsidR="00092F34" w:rsidRPr="00D64A43">
        <w:rPr>
          <w:rFonts w:ascii="Arial" w:hAnsi="Arial" w:cs="Arial"/>
        </w:rPr>
        <w:t>and</w:t>
      </w:r>
      <w:r w:rsidR="000F6FDC" w:rsidRPr="00D64A43">
        <w:rPr>
          <w:rFonts w:ascii="Arial" w:hAnsi="Arial" w:cs="Arial"/>
        </w:rPr>
        <w:t xml:space="preserve"> </w:t>
      </w:r>
      <w:r w:rsidR="00247B3D" w:rsidRPr="00D64A43">
        <w:rPr>
          <w:rFonts w:ascii="Arial" w:hAnsi="Arial" w:cs="Arial"/>
        </w:rPr>
        <w:t xml:space="preserve">it </w:t>
      </w:r>
      <w:r w:rsidR="00092F34" w:rsidRPr="00D64A43">
        <w:rPr>
          <w:rFonts w:ascii="Arial" w:hAnsi="Arial" w:cs="Arial"/>
        </w:rPr>
        <w:t xml:space="preserve">has coordinated </w:t>
      </w:r>
      <w:r w:rsidR="00622C8D" w:rsidRPr="00D64A43">
        <w:rPr>
          <w:rFonts w:ascii="Arial" w:hAnsi="Arial" w:cs="Arial"/>
        </w:rPr>
        <w:t>enriching  events</w:t>
      </w:r>
      <w:r w:rsidR="00092F34" w:rsidRPr="00D64A43">
        <w:rPr>
          <w:rFonts w:ascii="Arial" w:hAnsi="Arial" w:cs="Arial"/>
        </w:rPr>
        <w:t xml:space="preserve"> that highlight particular contributions </w:t>
      </w:r>
      <w:r w:rsidR="000F6FDC" w:rsidRPr="00D64A43">
        <w:rPr>
          <w:rFonts w:ascii="Arial" w:hAnsi="Arial" w:cs="Arial"/>
        </w:rPr>
        <w:t>of</w:t>
      </w:r>
      <w:r w:rsidR="00092F34" w:rsidRPr="00D64A43">
        <w:rPr>
          <w:rFonts w:ascii="Arial" w:hAnsi="Arial" w:cs="Arial"/>
        </w:rPr>
        <w:t xml:space="preserve"> scholarly communities connected with</w:t>
      </w:r>
      <w:r w:rsidR="00622C8D" w:rsidRPr="00D64A43">
        <w:rPr>
          <w:rFonts w:ascii="Arial" w:hAnsi="Arial" w:cs="Arial"/>
        </w:rPr>
        <w:t xml:space="preserve"> </w:t>
      </w:r>
      <w:r w:rsidR="00A60DDD" w:rsidRPr="00D64A43">
        <w:rPr>
          <w:rFonts w:ascii="Arial" w:hAnsi="Arial" w:cs="Arial"/>
        </w:rPr>
        <w:t xml:space="preserve">the host university and  </w:t>
      </w:r>
      <w:r w:rsidR="007E700A" w:rsidRPr="00D64A43">
        <w:rPr>
          <w:rFonts w:ascii="Arial" w:hAnsi="Arial" w:cs="Arial"/>
        </w:rPr>
        <w:t xml:space="preserve">the </w:t>
      </w:r>
      <w:r w:rsidR="00A60DDD" w:rsidRPr="00D64A43">
        <w:rPr>
          <w:rFonts w:ascii="Arial" w:hAnsi="Arial" w:cs="Arial"/>
        </w:rPr>
        <w:t>Canadian Association of Slavists.</w:t>
      </w:r>
    </w:p>
    <w:p w14:paraId="6E2338E9" w14:textId="77777777" w:rsidR="001D54D4" w:rsidRPr="00D64A43" w:rsidRDefault="007E700A">
      <w:pPr>
        <w:rPr>
          <w:rFonts w:ascii="Arial" w:eastAsia="Times New Roman" w:hAnsi="Arial" w:cs="Arial"/>
          <w:color w:val="000000"/>
          <w:kern w:val="0"/>
          <w:lang w:val="en-US"/>
          <w14:ligatures w14:val="none"/>
        </w:rPr>
      </w:pPr>
      <w:r w:rsidRPr="00D64A43">
        <w:rPr>
          <w:rFonts w:ascii="Arial" w:hAnsi="Arial" w:cs="Arial"/>
        </w:rPr>
        <w:t xml:space="preserve">The conference has </w:t>
      </w:r>
      <w:r w:rsidR="00050D96" w:rsidRPr="00D64A43">
        <w:rPr>
          <w:rFonts w:ascii="Arial" w:hAnsi="Arial" w:cs="Arial"/>
        </w:rPr>
        <w:t xml:space="preserve">almost one hundred </w:t>
      </w:r>
      <w:r w:rsidRPr="00D64A43">
        <w:rPr>
          <w:rFonts w:ascii="Arial" w:hAnsi="Arial" w:cs="Arial"/>
        </w:rPr>
        <w:t xml:space="preserve">registered participants, with over </w:t>
      </w:r>
      <w:r w:rsidR="006F3ABD" w:rsidRPr="00D64A43">
        <w:rPr>
          <w:rFonts w:ascii="Arial" w:hAnsi="Arial" w:cs="Arial"/>
        </w:rPr>
        <w:t>one hundred</w:t>
      </w:r>
      <w:r w:rsidRPr="00D64A43">
        <w:rPr>
          <w:rFonts w:ascii="Arial" w:hAnsi="Arial" w:cs="Arial"/>
        </w:rPr>
        <w:t xml:space="preserve"> submissions.</w:t>
      </w:r>
      <w:r w:rsidR="007C6CEB" w:rsidRPr="00D64A43">
        <w:rPr>
          <w:rFonts w:ascii="Arial" w:hAnsi="Arial" w:cs="Arial"/>
        </w:rPr>
        <w:t xml:space="preserve"> </w:t>
      </w:r>
      <w:r w:rsidR="007D2974" w:rsidRPr="00D64A43">
        <w:rPr>
          <w:rFonts w:ascii="Arial" w:hAnsi="Arial" w:cs="Arial"/>
        </w:rPr>
        <w:t>This conference would not be possible without the generous support of its sponsors</w:t>
      </w:r>
      <w:r w:rsidR="001D54D4" w:rsidRPr="00D64A43">
        <w:rPr>
          <w:rFonts w:ascii="Arial" w:hAnsi="Arial" w:cs="Arial"/>
        </w:rPr>
        <w:t xml:space="preserve">: </w:t>
      </w:r>
      <w:r w:rsidR="001D54D4" w:rsidRPr="00D64A43">
        <w:rPr>
          <w:rFonts w:ascii="Arial" w:eastAsia="Times New Roman" w:hAnsi="Arial" w:cs="Arial"/>
          <w:color w:val="000000"/>
          <w:kern w:val="0"/>
          <w:lang w:val="en-US"/>
          <w14:ligatures w14:val="none"/>
        </w:rPr>
        <w:t>the Austrian Embassy, the Department of History of the Faculty of Arts, the Jana-Maria Murin-Diez Guest Lecture Fund, the Eastern European and Transatlantic Network of the Institute of European, Russian and Eurasian Studies at Carleton University, and the Institute of European, Russian and Eurasian Studies (EURUS) at Carleton University.</w:t>
      </w:r>
    </w:p>
    <w:p w14:paraId="4050C72A" w14:textId="31C40377" w:rsidR="007E700A" w:rsidRPr="00D64A43" w:rsidRDefault="007E700A">
      <w:pPr>
        <w:rPr>
          <w:rFonts w:ascii="Arial" w:hAnsi="Arial" w:cs="Arial"/>
        </w:rPr>
      </w:pPr>
      <w:r w:rsidRPr="00D64A43">
        <w:rPr>
          <w:rFonts w:ascii="Arial" w:hAnsi="Arial" w:cs="Arial"/>
        </w:rPr>
        <w:t>The conference committee has continued to use FourWaves, the software application that provides a complete submission, participation, registration, and conference program portal.</w:t>
      </w:r>
    </w:p>
    <w:p w14:paraId="069F131B" w14:textId="3CFF6AD7" w:rsidR="00247B3D" w:rsidRPr="00D64A43" w:rsidRDefault="00247B3D">
      <w:pPr>
        <w:rPr>
          <w:rFonts w:ascii="Arial" w:hAnsi="Arial" w:cs="Arial"/>
        </w:rPr>
      </w:pPr>
      <w:r w:rsidRPr="00D64A43">
        <w:rPr>
          <w:rFonts w:ascii="Arial" w:hAnsi="Arial" w:cs="Arial"/>
        </w:rPr>
        <w:t xml:space="preserve">The conference committee is grateful for the support of the CAS Executive Committee throughout the planning and registration processes </w:t>
      </w:r>
      <w:r w:rsidR="000F6FDC" w:rsidRPr="00D64A43">
        <w:rPr>
          <w:rFonts w:ascii="Arial" w:hAnsi="Arial" w:cs="Arial"/>
        </w:rPr>
        <w:t xml:space="preserve">and </w:t>
      </w:r>
      <w:r w:rsidRPr="00D64A43">
        <w:rPr>
          <w:rFonts w:ascii="Arial" w:hAnsi="Arial" w:cs="Arial"/>
        </w:rPr>
        <w:t xml:space="preserve">for the support of the University of Ottawa and many groups and individuals who have contributed to this year’s conference. We are especially grateful for participants’ understanding, support, and good cheer throughout the committee’s work on your 2026 annual conference. </w:t>
      </w:r>
    </w:p>
    <w:p w14:paraId="3535EB68" w14:textId="6C5AE137" w:rsidR="00247B3D" w:rsidRPr="00D64A43" w:rsidRDefault="00247B3D">
      <w:pPr>
        <w:rPr>
          <w:rFonts w:ascii="Arial" w:hAnsi="Arial" w:cs="Arial"/>
        </w:rPr>
      </w:pPr>
      <w:r w:rsidRPr="00D64A43">
        <w:rPr>
          <w:rFonts w:ascii="Arial" w:hAnsi="Arial" w:cs="Arial"/>
        </w:rPr>
        <w:t>Luc Beaudoin, Roman Krakovsky, and Mark Conliffe</w:t>
      </w:r>
    </w:p>
    <w:p w14:paraId="394686A5" w14:textId="77777777" w:rsidR="007E700A" w:rsidRPr="009635B5" w:rsidRDefault="007E700A">
      <w:pPr>
        <w:rPr>
          <w:rFonts w:cs="Times New Roman (Body CS)"/>
        </w:rPr>
      </w:pPr>
    </w:p>
    <w:sectPr w:rsidR="007E700A" w:rsidRPr="009635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E046E"/>
    <w:multiLevelType w:val="hybridMultilevel"/>
    <w:tmpl w:val="7BC22BB8"/>
    <w:lvl w:ilvl="0" w:tplc="C74E7D12">
      <w:start w:val="5"/>
      <w:numFmt w:val="bullet"/>
      <w:lvlText w:val=""/>
      <w:lvlJc w:val="left"/>
      <w:pPr>
        <w:ind w:left="720" w:hanging="360"/>
      </w:pPr>
      <w:rPr>
        <w:rFonts w:ascii="Symbol" w:eastAsiaTheme="minorHAns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5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B5"/>
    <w:rsid w:val="000418EA"/>
    <w:rsid w:val="00050D96"/>
    <w:rsid w:val="00092F34"/>
    <w:rsid w:val="000F6FDC"/>
    <w:rsid w:val="001A675F"/>
    <w:rsid w:val="001D54D4"/>
    <w:rsid w:val="002044D2"/>
    <w:rsid w:val="00247B3D"/>
    <w:rsid w:val="00264572"/>
    <w:rsid w:val="002E0930"/>
    <w:rsid w:val="0048499B"/>
    <w:rsid w:val="00590FD6"/>
    <w:rsid w:val="00622C8D"/>
    <w:rsid w:val="006F3ABD"/>
    <w:rsid w:val="007C6CEB"/>
    <w:rsid w:val="007D2974"/>
    <w:rsid w:val="007E700A"/>
    <w:rsid w:val="00912935"/>
    <w:rsid w:val="009635B5"/>
    <w:rsid w:val="00A60DDD"/>
    <w:rsid w:val="00A80B21"/>
    <w:rsid w:val="00B516E4"/>
    <w:rsid w:val="00CF3A5A"/>
    <w:rsid w:val="00D64A43"/>
    <w:rsid w:val="00E31EF3"/>
    <w:rsid w:val="00EA5BA8"/>
    <w:rsid w:val="00FD4D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905B0D"/>
  <w15:chartTrackingRefBased/>
  <w15:docId w15:val="{0FF34F16-9865-CB49-A6EC-3F8E33EC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5B5"/>
    <w:rPr>
      <w:rFonts w:eastAsiaTheme="majorEastAsia" w:cstheme="majorBidi"/>
      <w:color w:val="272727" w:themeColor="text1" w:themeTint="D8"/>
    </w:rPr>
  </w:style>
  <w:style w:type="paragraph" w:styleId="Title">
    <w:name w:val="Title"/>
    <w:basedOn w:val="Normal"/>
    <w:next w:val="Normal"/>
    <w:link w:val="TitleChar"/>
    <w:uiPriority w:val="10"/>
    <w:qFormat/>
    <w:rsid w:val="00963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5B5"/>
    <w:pPr>
      <w:spacing w:before="160"/>
      <w:jc w:val="center"/>
    </w:pPr>
    <w:rPr>
      <w:i/>
      <w:iCs/>
      <w:color w:val="404040" w:themeColor="text1" w:themeTint="BF"/>
    </w:rPr>
  </w:style>
  <w:style w:type="character" w:customStyle="1" w:styleId="QuoteChar">
    <w:name w:val="Quote Char"/>
    <w:basedOn w:val="DefaultParagraphFont"/>
    <w:link w:val="Quote"/>
    <w:uiPriority w:val="29"/>
    <w:rsid w:val="009635B5"/>
    <w:rPr>
      <w:i/>
      <w:iCs/>
      <w:color w:val="404040" w:themeColor="text1" w:themeTint="BF"/>
    </w:rPr>
  </w:style>
  <w:style w:type="paragraph" w:styleId="ListParagraph">
    <w:name w:val="List Paragraph"/>
    <w:basedOn w:val="Normal"/>
    <w:uiPriority w:val="34"/>
    <w:qFormat/>
    <w:rsid w:val="009635B5"/>
    <w:pPr>
      <w:ind w:left="720"/>
      <w:contextualSpacing/>
    </w:pPr>
  </w:style>
  <w:style w:type="character" w:styleId="IntenseEmphasis">
    <w:name w:val="Intense Emphasis"/>
    <w:basedOn w:val="DefaultParagraphFont"/>
    <w:uiPriority w:val="21"/>
    <w:qFormat/>
    <w:rsid w:val="009635B5"/>
    <w:rPr>
      <w:i/>
      <w:iCs/>
      <w:color w:val="0F4761" w:themeColor="accent1" w:themeShade="BF"/>
    </w:rPr>
  </w:style>
  <w:style w:type="paragraph" w:styleId="IntenseQuote">
    <w:name w:val="Intense Quote"/>
    <w:basedOn w:val="Normal"/>
    <w:next w:val="Normal"/>
    <w:link w:val="IntenseQuoteChar"/>
    <w:uiPriority w:val="30"/>
    <w:qFormat/>
    <w:rsid w:val="00963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5B5"/>
    <w:rPr>
      <w:i/>
      <w:iCs/>
      <w:color w:val="0F4761" w:themeColor="accent1" w:themeShade="BF"/>
    </w:rPr>
  </w:style>
  <w:style w:type="character" w:styleId="IntenseReference">
    <w:name w:val="Intense Reference"/>
    <w:basedOn w:val="DefaultParagraphFont"/>
    <w:uiPriority w:val="32"/>
    <w:qFormat/>
    <w:rsid w:val="009635B5"/>
    <w:rPr>
      <w:b/>
      <w:bCs/>
      <w:smallCaps/>
      <w:color w:val="0F4761" w:themeColor="accent1" w:themeShade="BF"/>
      <w:spacing w:val="5"/>
    </w:rPr>
  </w:style>
  <w:style w:type="character" w:customStyle="1" w:styleId="apple-converted-space">
    <w:name w:val="apple-converted-space"/>
    <w:basedOn w:val="DefaultParagraphFont"/>
    <w:rsid w:val="007D2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Conliffe</dc:creator>
  <cp:keywords/>
  <dc:description/>
  <cp:lastModifiedBy>Luc Beaudoin</cp:lastModifiedBy>
  <cp:revision>14</cp:revision>
  <dcterms:created xsi:type="dcterms:W3CDTF">2026-05-07T10:05:00Z</dcterms:created>
  <dcterms:modified xsi:type="dcterms:W3CDTF">2026-05-07T20:40:00Z</dcterms:modified>
</cp:coreProperties>
</file>